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湖北美院文化发展有限公司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报名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  <w:lang w:eastAsia="zh-CN"/>
        </w:rPr>
        <w:t>登记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  <w:t>表</w:t>
      </w:r>
    </w:p>
    <w:p>
      <w:pPr>
        <w:widowControl/>
        <w:adjustRightInd w:val="0"/>
        <w:snapToGrid w:val="0"/>
        <w:spacing w:line="520" w:lineRule="exact"/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项目：</w:t>
      </w:r>
      <w:r>
        <w:rPr>
          <w:rFonts w:hint="eastAsia"/>
          <w:sz w:val="24"/>
          <w:szCs w:val="24"/>
          <w:lang w:val="en-US" w:eastAsia="zh-CN"/>
        </w:rPr>
        <w:t>武汉地铁11号线葛店南站艺术品设计项目征集投标合作方公告</w:t>
      </w:r>
    </w:p>
    <w:tbl>
      <w:tblPr>
        <w:tblStyle w:val="3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1574"/>
        <w:gridCol w:w="1214"/>
        <w:gridCol w:w="1155"/>
        <w:gridCol w:w="81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57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27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团队其他成员姓名、联系方式及身份证号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5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6064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9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2"/>
          <w:szCs w:val="22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D80"/>
    <w:rsid w:val="288A0587"/>
    <w:rsid w:val="362D5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2019-06-21T08:01:00Z</dcterms:created>
  <dc:creator>BabyFat</dc:creator>
  <cp:lastModifiedBy>BabyFat</cp:lastModifiedBy>
  <dcterms:modified xsi:type="dcterms:W3CDTF">2020-07-21T09:08:56Z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